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CD9" w:rsidRPr="00095AE2" w:rsidRDefault="00095AE2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</w:pPr>
      <w:r w:rsidRPr="00095AE2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MAKTED </w:t>
      </w:r>
      <w:r w:rsidR="00E43AD9" w:rsidRPr="00E43AD9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KİNEMATİK SENTEZDE GRAFİK YÖNTEMLER</w:t>
      </w:r>
      <w:r w:rsidR="00B61CD9" w:rsidRPr="00E43AD9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 </w:t>
      </w:r>
      <w:r w:rsidR="00B61CD9" w:rsidRPr="00095AE2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ÇEVRİMİÇİ ÇALIŞTAYI</w:t>
      </w:r>
    </w:p>
    <w:p w:rsidR="00B61CD9" w:rsidRPr="00095AE2" w:rsidRDefault="00E43AD9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kern w:val="36"/>
          <w:sz w:val="40"/>
          <w:szCs w:val="40"/>
          <w:lang w:val="tr-TR"/>
        </w:rPr>
      </w:pPr>
      <w:r w:rsidRPr="00E43AD9">
        <w:rPr>
          <w:rFonts w:ascii="Segoe UI" w:eastAsia="Times New Roman" w:hAnsi="Segoe UI" w:cs="Segoe UI"/>
          <w:kern w:val="36"/>
          <w:sz w:val="40"/>
          <w:szCs w:val="40"/>
          <w:lang w:val="tr-TR"/>
        </w:rPr>
        <w:t>7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>-</w:t>
      </w: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11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Eylül 2020</w:t>
      </w:r>
    </w:p>
    <w:p w:rsidR="00B61CD9" w:rsidRPr="00B61CD9" w:rsidRDefault="00B61CD9" w:rsidP="00095AE2">
      <w:pPr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val="tr-TR"/>
        </w:rPr>
      </w:pP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ORTA DOĞU TEKNİK ÜNİVERSİTESİ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ve </w:t>
      </w: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MAKİNA TEORİSİ DERNEĞİ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katkılarıyla</w:t>
      </w:r>
    </w:p>
    <w:p w:rsidR="001E10A8" w:rsidRPr="00095AE2" w:rsidRDefault="00B61CD9" w:rsidP="00095AE2">
      <w:pPr>
        <w:spacing w:after="120" w:line="240" w:lineRule="auto"/>
        <w:jc w:val="both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Prof. Dr. Eres Söylemez’in sunumu ile uygulamalı </w:t>
      </w:r>
      <w:r w:rsidR="00E43AD9" w:rsidRP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Kinematik Sentezde Grafik Yöntemler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Çevrimiçi Çalıştayı düzenlenecektir. Çalıştay,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Makina Mühendisliği alanında özellikle genç akademisyenlere yönelik olup lisans son sınıf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lisansüstü öğrenciler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;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üniversite, kamu ve özel sektör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çalışanları da başvurabilirler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Çalıştay kontenjanı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2427AE"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25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kişi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dir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Makina Teorisi Derneği üyelerine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ve aked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e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misyenlere 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(öğretim üyesi, öğretim görevlisi ve asistan)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öncelik verilecektir. Çalıştaya katılım ücretsizdir.</w:t>
      </w:r>
    </w:p>
    <w:p w:rsidR="00B61CD9" w:rsidRPr="00095AE2" w:rsidRDefault="00B61CD9" w:rsidP="00095AE2">
      <w:pPr>
        <w:pStyle w:val="Date"/>
        <w:spacing w:after="240" w:line="240" w:lineRule="auto"/>
        <w:jc w:val="both"/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</w:pP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Katılım talebinizi aşağıdaki örnek tabloyu göz önüne alarak </w:t>
      </w:r>
      <w:hyperlink r:id="rId5" w:history="1">
        <w:r w:rsidRPr="00095AE2">
          <w:rPr>
            <w:rStyle w:val="Hyperlink"/>
            <w:rFonts w:ascii="Segoe UI" w:eastAsia="Times New Roman" w:hAnsi="Segoe UI" w:cs="Segoe UI"/>
            <w:kern w:val="36"/>
            <w:sz w:val="24"/>
            <w:szCs w:val="24"/>
            <w:lang w:eastAsia="en-US" w:bidi="ar-SA"/>
          </w:rPr>
          <w:t>muratdemirel@iyte.edu.tr</w:t>
        </w:r>
      </w:hyperlink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adresine en geç </w:t>
      </w:r>
      <w:r w:rsidR="00E43AD9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15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Temmuz 2020 tarihine kadar gönderiniz.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6"/>
        <w:gridCol w:w="1486"/>
        <w:gridCol w:w="3470"/>
        <w:gridCol w:w="2977"/>
        <w:gridCol w:w="1559"/>
      </w:tblGrid>
      <w:tr w:rsidR="00E43AD9" w:rsidRPr="00095AE2" w:rsidTr="00E43AD9">
        <w:trPr>
          <w:trHeight w:val="471"/>
        </w:trPr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Adı</w:t>
            </w: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Soyadı</w:t>
            </w: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Kurumu</w:t>
            </w:r>
          </w:p>
        </w:tc>
        <w:tc>
          <w:tcPr>
            <w:tcW w:w="2977" w:type="dxa"/>
          </w:tcPr>
          <w:p w:rsidR="00E43AD9" w:rsidRPr="00E43AD9" w:rsidRDefault="00E43AD9" w:rsidP="00E43AD9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Alınan son derece (Lise, Lisans, Y. Lisans, Doktora)</w:t>
            </w: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MAKTED Üyeliği</w:t>
            </w:r>
          </w:p>
        </w:tc>
      </w:tr>
      <w:tr w:rsidR="00E43AD9" w:rsidRPr="00095AE2" w:rsidTr="00E43AD9"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Evet / Hayır</w:t>
            </w:r>
          </w:p>
        </w:tc>
      </w:tr>
    </w:tbl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  <w:t>Çalıştay İçerik Taslağı:</w:t>
      </w:r>
    </w:p>
    <w:p w:rsidR="002427AE" w:rsidRPr="00E43AD9" w:rsidRDefault="00E43AD9" w:rsidP="00E43AD9">
      <w:pPr>
        <w:spacing w:before="240" w:after="120" w:line="240" w:lineRule="auto"/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1. </w:t>
      </w:r>
      <w:r w:rsidR="00095AE2"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GÜN</w:t>
      </w:r>
    </w:p>
    <w:p w:rsidR="00095AE2" w:rsidRDefault="002427AE" w:rsidP="00E43AD9">
      <w:pPr>
        <w:pStyle w:val="ListParagraph"/>
        <w:spacing w:after="120" w:line="240" w:lineRule="auto"/>
        <w:ind w:left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a)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Mekanizma biliminde a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naliz ve sentez kavramları. Uygulamada karşılaşılan problemler. Konum, fonksiyon ve yörünge sentezi. </w:t>
      </w:r>
    </w:p>
    <w:p w:rsidR="002427AE" w:rsidRDefault="00B52FE9" w:rsidP="00E43AD9">
      <w:pPr>
        <w:pStyle w:val="ListParagraph"/>
        <w:spacing w:before="240" w:after="120" w:line="240" w:lineRule="auto"/>
        <w:ind w:left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b)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Geogebra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’</w:t>
      </w: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>ya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özet giriş ve uygulama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</w:t>
      </w:r>
    </w:p>
    <w:p w:rsidR="00095AE2" w:rsidRPr="00095AE2" w:rsidRDefault="00095AE2" w:rsidP="00B52FE9">
      <w:pPr>
        <w:spacing w:before="240" w:after="120" w:line="240" w:lineRule="auto"/>
        <w:ind w:left="284" w:hanging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2.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Chas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les teoremi, iki konum sentezi.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iki konum için tasarımı. Superpozisyon prensibi.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3.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 Kinematik yer değişim. Bağıl hareket. 6 uzuvlu mekanizmaların sentezi.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4.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Üç konum sentezi, pol üçgeni,</w:t>
      </w:r>
      <w:r w:rsidR="001F732B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Ball noktası,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üç konum için tasarımı. 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5. GÜN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Dört konum sentezi. Pol dörtgeni</w:t>
      </w:r>
      <w:r w:rsidR="001F732B">
        <w:rPr>
          <w:rFonts w:ascii="Segoe UI" w:eastAsia="Times New Roman" w:hAnsi="Segoe UI" w:cs="Segoe UI"/>
          <w:kern w:val="36"/>
          <w:sz w:val="24"/>
          <w:szCs w:val="24"/>
          <w:lang w:val="tr-TR"/>
        </w:rPr>
        <w:t>, Burmester eğrileri,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dört konum için tasarımı.</w:t>
      </w:r>
    </w:p>
    <w:p w:rsidR="00095AE2" w:rsidRPr="00095AE2" w:rsidRDefault="00B52FE9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* Çalıştay her gün 2-2,5 saat anlatım ve en az 3 saat uygulama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şeklinde </w:t>
      </w: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olacaktır. </w:t>
      </w:r>
    </w:p>
    <w:p w:rsidR="00095AE2" w:rsidRPr="00095AE2" w:rsidRDefault="00095AE2" w:rsidP="00B61CD9">
      <w:pPr>
        <w:spacing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</w:p>
    <w:sectPr w:rsidR="00095AE2" w:rsidRPr="00095AE2" w:rsidSect="00095AE2">
      <w:pgSz w:w="12240" w:h="15840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72454"/>
    <w:multiLevelType w:val="hybridMultilevel"/>
    <w:tmpl w:val="51E2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9"/>
    <w:rsid w:val="00095AE2"/>
    <w:rsid w:val="001E10A8"/>
    <w:rsid w:val="001F732B"/>
    <w:rsid w:val="002427AE"/>
    <w:rsid w:val="00B52FE9"/>
    <w:rsid w:val="00B61CD9"/>
    <w:rsid w:val="00D64F33"/>
    <w:rsid w:val="00E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02F87-AE15-4A63-B181-BA88724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Title"/>
    <w:link w:val="DateChar"/>
    <w:uiPriority w:val="2"/>
    <w:qFormat/>
    <w:rsid w:val="00B61CD9"/>
    <w:pPr>
      <w:spacing w:after="360" w:line="288" w:lineRule="auto"/>
    </w:pPr>
    <w:rPr>
      <w:color w:val="5B9BD5" w:themeColor="accent1"/>
      <w:sz w:val="28"/>
      <w:lang w:val="tr-TR" w:eastAsia="ja-JP" w:bidi="tr-TR"/>
    </w:rPr>
  </w:style>
  <w:style w:type="character" w:customStyle="1" w:styleId="DateChar">
    <w:name w:val="Date Char"/>
    <w:basedOn w:val="DefaultParagraphFont"/>
    <w:link w:val="Date"/>
    <w:uiPriority w:val="2"/>
    <w:rsid w:val="00B61CD9"/>
    <w:rPr>
      <w:color w:val="5B9BD5" w:themeColor="accent1"/>
      <w:sz w:val="28"/>
      <w:lang w:val="tr-TR" w:eastAsia="ja-JP" w:bidi="tr-TR"/>
    </w:rPr>
  </w:style>
  <w:style w:type="table" w:styleId="TableGrid">
    <w:name w:val="Table Grid"/>
    <w:basedOn w:val="TableNormal"/>
    <w:uiPriority w:val="39"/>
    <w:rsid w:val="00B61CD9"/>
    <w:pPr>
      <w:spacing w:after="0" w:line="240" w:lineRule="auto"/>
      <w:ind w:left="360"/>
    </w:pPr>
    <w:rPr>
      <w:color w:val="5B9BD5" w:themeColor="accent1"/>
      <w:lang w:val="tr-TR" w:eastAsia="ja-JP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C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1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demirel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gokhan-kiper</dc:creator>
  <cp:keywords/>
  <dc:description/>
  <cp:lastModifiedBy>Murat</cp:lastModifiedBy>
  <cp:revision>2</cp:revision>
  <dcterms:created xsi:type="dcterms:W3CDTF">2020-07-26T20:41:00Z</dcterms:created>
  <dcterms:modified xsi:type="dcterms:W3CDTF">2020-07-26T20:41:00Z</dcterms:modified>
</cp:coreProperties>
</file>